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E599" w14:textId="14E31686" w:rsidR="000E3B01" w:rsidRDefault="00DD75DE" w:rsidP="000E3B01">
      <w:r w:rsidRPr="00BD6BE2">
        <w:rPr>
          <w:b/>
          <w:bCs/>
        </w:rPr>
        <w:t xml:space="preserve">Lee Jeans </w:t>
      </w:r>
      <w:r w:rsidR="000E3B01" w:rsidRPr="00BD6BE2">
        <w:rPr>
          <w:b/>
          <w:bCs/>
        </w:rPr>
        <w:t>SS22</w:t>
      </w:r>
      <w:r w:rsidR="000E3B01">
        <w:t xml:space="preserve"> </w:t>
      </w:r>
    </w:p>
    <w:p w14:paraId="73B703BB" w14:textId="77777777" w:rsidR="000E3B01" w:rsidRDefault="000E3B01" w:rsidP="000E3B01">
      <w:r>
        <w:t xml:space="preserve">For SS22, Lee Jeans brings the </w:t>
      </w:r>
      <w:r w:rsidRPr="002C77BE">
        <w:rPr>
          <w:b/>
          <w:bCs/>
        </w:rPr>
        <w:t>positivity</w:t>
      </w:r>
      <w:r>
        <w:t xml:space="preserve">. In an upbeat range set to lift the mood, there are </w:t>
      </w:r>
      <w:r w:rsidRPr="00BD6BE2">
        <w:rPr>
          <w:b/>
          <w:bCs/>
        </w:rPr>
        <w:t xml:space="preserve">new </w:t>
      </w:r>
      <w:r w:rsidRPr="002C77BE">
        <w:rPr>
          <w:b/>
          <w:bCs/>
        </w:rPr>
        <w:t xml:space="preserve">loose </w:t>
      </w:r>
      <w:r w:rsidRPr="00BD6BE2">
        <w:rPr>
          <w:b/>
          <w:bCs/>
        </w:rPr>
        <w:t>fits</w:t>
      </w:r>
      <w:r>
        <w:t xml:space="preserve">, an exuberant colour palette, increased comfort, confident branding and a more youthful spirit, alongside our key heritage values, fit expertise and focus on </w:t>
      </w:r>
      <w:r w:rsidRPr="002C77BE">
        <w:rPr>
          <w:b/>
          <w:bCs/>
        </w:rPr>
        <w:t>sustainability</w:t>
      </w:r>
      <w:r>
        <w:t xml:space="preserve">. </w:t>
      </w:r>
    </w:p>
    <w:p w14:paraId="4F172561" w14:textId="66E3D789" w:rsidR="000E3B01" w:rsidRDefault="000E3B01" w:rsidP="000E3B01">
      <w:r>
        <w:t xml:space="preserve">Two new denim fits spearhead the collection, embodying that comfortable, loose and youthful vibe. For men, </w:t>
      </w:r>
      <w:r w:rsidRPr="002C77BE">
        <w:rPr>
          <w:b/>
          <w:bCs/>
        </w:rPr>
        <w:t>Asher</w:t>
      </w:r>
      <w:r>
        <w:t xml:space="preserve"> takes the spotlight. Its roomy waist, seat and thigh gently taper to give the look of a wide, straight leg. </w:t>
      </w:r>
    </w:p>
    <w:p w14:paraId="4601CB3C" w14:textId="1EAECCAF" w:rsidR="000E3B01" w:rsidRDefault="000E3B01" w:rsidP="000E3B01">
      <w:r>
        <w:t xml:space="preserve">For women, it’s all about the </w:t>
      </w:r>
      <w:r w:rsidRPr="002C77BE">
        <w:rPr>
          <w:b/>
          <w:bCs/>
        </w:rPr>
        <w:t>Drew</w:t>
      </w:r>
      <w:r>
        <w:t>. This new fit is super wide through the leg to its swinging ankle</w:t>
      </w:r>
      <w:r w:rsidR="00E9544C">
        <w:t xml:space="preserve">, </w:t>
      </w:r>
      <w:r>
        <w:t xml:space="preserve"> </w:t>
      </w:r>
      <w:r w:rsidR="00E9544C">
        <w:t>w</w:t>
      </w:r>
      <w:r>
        <w:t xml:space="preserve">ith plenty of </w:t>
      </w:r>
      <w:r w:rsidRPr="00484524">
        <w:t>movement</w:t>
      </w:r>
      <w:r>
        <w:t xml:space="preserve"> and comfort.</w:t>
      </w:r>
    </w:p>
    <w:p w14:paraId="4DDEA433" w14:textId="579C6A67" w:rsidR="000E3B01" w:rsidRDefault="002F6356" w:rsidP="000E3B01">
      <w:r>
        <w:t>T</w:t>
      </w:r>
      <w:r w:rsidR="000E3B01">
        <w:t xml:space="preserve">ees and sweats now come in more </w:t>
      </w:r>
      <w:r w:rsidR="000E3B01" w:rsidRPr="00BD6BE2">
        <w:rPr>
          <w:b/>
          <w:bCs/>
        </w:rPr>
        <w:t>relaxed fits</w:t>
      </w:r>
      <w:r w:rsidR="000E3B01">
        <w:t xml:space="preserve"> with dropped shoulders and longer, widened sleeves while our new sweatpants enable luxurious lounging for all.     </w:t>
      </w:r>
    </w:p>
    <w:p w14:paraId="714E057A" w14:textId="2CE42DD5" w:rsidR="000E3B01" w:rsidRPr="002C77BE" w:rsidRDefault="000E3B01" w:rsidP="000E3B01">
      <w:r w:rsidRPr="002C77BE">
        <w:t xml:space="preserve">As silhouettes evolve, our </w:t>
      </w:r>
      <w:r>
        <w:t xml:space="preserve">branding grows more confident. </w:t>
      </w:r>
      <w:r w:rsidRPr="00DD75DE">
        <w:rPr>
          <w:b/>
          <w:bCs/>
        </w:rPr>
        <w:t>Large scale logos</w:t>
      </w:r>
      <w:r>
        <w:t xml:space="preserve"> add a reassuring sense of heritage and bring long-lasting appeal across essential styles with a </w:t>
      </w:r>
      <w:r w:rsidRPr="002C77BE">
        <w:rPr>
          <w:b/>
          <w:bCs/>
        </w:rPr>
        <w:t>supercharged simplicity</w:t>
      </w:r>
      <w:r>
        <w:t xml:space="preserve"> </w:t>
      </w:r>
      <w:r w:rsidR="00DD75DE">
        <w:t>that is bold and</w:t>
      </w:r>
      <w:r>
        <w:t xml:space="preserve"> joy</w:t>
      </w:r>
      <w:r w:rsidR="00DD75DE">
        <w:t>ful</w:t>
      </w:r>
      <w:r>
        <w:t xml:space="preserve">. </w:t>
      </w:r>
    </w:p>
    <w:p w14:paraId="59350810" w14:textId="3887FBDF" w:rsidR="000E3B01" w:rsidRDefault="002F6356" w:rsidP="000E3B01">
      <w:r>
        <w:t>M</w:t>
      </w:r>
      <w:r w:rsidR="000E3B01">
        <w:t xml:space="preserve">inty green and blue </w:t>
      </w:r>
      <w:r w:rsidR="00BD6BE2">
        <w:t xml:space="preserve">are </w:t>
      </w:r>
      <w:r w:rsidR="000E3B01">
        <w:t>coupled with an energetic pale lilac and grounded with a new neutral in brindle green. This palette evolves with the season, giving way to</w:t>
      </w:r>
      <w:r w:rsidR="0099096C">
        <w:t xml:space="preserve"> a</w:t>
      </w:r>
      <w:r w:rsidR="000E3B01">
        <w:t xml:space="preserve"> festival-ready mix of </w:t>
      </w:r>
      <w:r w:rsidR="000E3B01" w:rsidRPr="00DD75DE">
        <w:rPr>
          <w:b/>
          <w:bCs/>
        </w:rPr>
        <w:t>earthy shades</w:t>
      </w:r>
      <w:r w:rsidR="000E3B01">
        <w:t xml:space="preserve">. Sunny rust, stone and gold are balanced with ecru as natural dyes and tie-dyes lead the way. </w:t>
      </w:r>
    </w:p>
    <w:p w14:paraId="628339A2" w14:textId="23118933" w:rsidR="000E3B01" w:rsidRDefault="00BD6BE2" w:rsidP="000E3B01">
      <w:r>
        <w:t xml:space="preserve">Meanwhile, </w:t>
      </w:r>
      <w:r w:rsidR="0099096C">
        <w:t xml:space="preserve">a </w:t>
      </w:r>
      <w:r>
        <w:t>f</w:t>
      </w:r>
      <w:r w:rsidR="000E3B01">
        <w:t>uture classic</w:t>
      </w:r>
      <w:r w:rsidR="0099096C">
        <w:t xml:space="preserve"> springs from the archive in the beautifully fitting shape of</w:t>
      </w:r>
      <w:r w:rsidR="000E3B01">
        <w:t xml:space="preserve"> our iconic </w:t>
      </w:r>
      <w:r w:rsidR="000E3B01" w:rsidRPr="002C77BE">
        <w:rPr>
          <w:b/>
          <w:bCs/>
        </w:rPr>
        <w:t>Leesure</w:t>
      </w:r>
      <w:r w:rsidR="000E3B01">
        <w:t xml:space="preserve"> slacks. Launched in 1954, these </w:t>
      </w:r>
      <w:r w:rsidR="0099096C">
        <w:t>recall</w:t>
      </w:r>
      <w:r w:rsidR="000E3B01">
        <w:t xml:space="preserve"> our </w:t>
      </w:r>
      <w:r w:rsidR="000E3B01" w:rsidRPr="00F5049C">
        <w:t>heritage</w:t>
      </w:r>
      <w:r w:rsidR="000E3B01">
        <w:t xml:space="preserve"> </w:t>
      </w:r>
      <w:r w:rsidR="00F5049C">
        <w:t xml:space="preserve">credibility </w:t>
      </w:r>
      <w:r w:rsidR="0099096C">
        <w:t xml:space="preserve">and </w:t>
      </w:r>
      <w:r w:rsidR="00161273">
        <w:t xml:space="preserve">are </w:t>
      </w:r>
      <w:r w:rsidR="0099096C">
        <w:t>now</w:t>
      </w:r>
      <w:r w:rsidR="000E3B01">
        <w:t xml:space="preserve"> </w:t>
      </w:r>
      <w:r w:rsidR="00161273">
        <w:t xml:space="preserve">recreated to </w:t>
      </w:r>
      <w:r w:rsidR="0099096C">
        <w:t xml:space="preserve">form hero pieces with a versatile and </w:t>
      </w:r>
      <w:r w:rsidR="000E3B01">
        <w:t xml:space="preserve">casual </w:t>
      </w:r>
      <w:r w:rsidR="0099096C">
        <w:t>vibe</w:t>
      </w:r>
      <w:r w:rsidR="000E3B01">
        <w:t xml:space="preserve">. The relaunched styles </w:t>
      </w:r>
      <w:r w:rsidR="0099096C">
        <w:t xml:space="preserve">come in four fits from slim to </w:t>
      </w:r>
      <w:proofErr w:type="gramStart"/>
      <w:r w:rsidR="0099096C">
        <w:t>loose, and</w:t>
      </w:r>
      <w:proofErr w:type="gramEnd"/>
      <w:r w:rsidR="0099096C">
        <w:t xml:space="preserve"> are made using </w:t>
      </w:r>
      <w:r w:rsidR="00AC6C67" w:rsidRPr="00AC6C67">
        <w:rPr>
          <w:b/>
          <w:bCs/>
        </w:rPr>
        <w:t>Recycled</w:t>
      </w:r>
      <w:r w:rsidR="0099096C" w:rsidRPr="00AC6C67">
        <w:rPr>
          <w:b/>
          <w:bCs/>
        </w:rPr>
        <w:t xml:space="preserve"> Cotton</w:t>
      </w:r>
      <w:r w:rsidR="0099096C" w:rsidRPr="00AC6C67">
        <w:t xml:space="preserve"> </w:t>
      </w:r>
      <w:r w:rsidR="000E3B01" w:rsidRPr="00AC6C67">
        <w:t>balanc</w:t>
      </w:r>
      <w:r w:rsidR="0099096C" w:rsidRPr="00AC6C67">
        <w:t>ing</w:t>
      </w:r>
      <w:r w:rsidR="000E3B01">
        <w:t xml:space="preserve"> our historic fit expertise </w:t>
      </w:r>
      <w:r w:rsidR="0099096C">
        <w:t>with</w:t>
      </w:r>
      <w:r w:rsidR="000E3B01">
        <w:t xml:space="preserve"> our sustainable goals.</w:t>
      </w:r>
    </w:p>
    <w:p w14:paraId="7DA5ECAD" w14:textId="76CC35DF" w:rsidR="00B72BEA" w:rsidRPr="005A54B7" w:rsidRDefault="002F6356" w:rsidP="005A54B7">
      <w:r>
        <w:t>Our</w:t>
      </w:r>
      <w:r w:rsidR="000E3B01" w:rsidRPr="005A54B7">
        <w:t xml:space="preserve"> </w:t>
      </w:r>
      <w:proofErr w:type="spellStart"/>
      <w:r w:rsidR="000E3B01" w:rsidRPr="005A54B7">
        <w:rPr>
          <w:b/>
          <w:bCs/>
        </w:rPr>
        <w:t>ForeverFit</w:t>
      </w:r>
      <w:proofErr w:type="spellEnd"/>
      <w:r w:rsidR="005A54B7" w:rsidRPr="005A54B7">
        <w:rPr>
          <w:b/>
          <w:bCs/>
        </w:rPr>
        <w:t xml:space="preserve"> jean</w:t>
      </w:r>
      <w:r w:rsidR="000E3B01" w:rsidRPr="005A54B7">
        <w:rPr>
          <w:b/>
          <w:bCs/>
        </w:rPr>
        <w:t>s</w:t>
      </w:r>
      <w:r w:rsidR="000E3B01" w:rsidRPr="005A54B7">
        <w:t xml:space="preserve"> offer serious comfort. With 95% stretch</w:t>
      </w:r>
      <w:r w:rsidR="00F5049C" w:rsidRPr="005A54B7">
        <w:t>ability</w:t>
      </w:r>
      <w:r w:rsidR="000E3B01" w:rsidRPr="005A54B7">
        <w:t>, their superb recovery means they</w:t>
      </w:r>
      <w:r w:rsidR="00BD6BE2" w:rsidRPr="005A54B7">
        <w:t xml:space="preserve"> </w:t>
      </w:r>
      <w:r w:rsidR="005A54B7" w:rsidRPr="005A54B7">
        <w:t>are always the right fit. The amazing stretch helps these to hold and shape the body</w:t>
      </w:r>
      <w:r w:rsidR="005A54B7">
        <w:t xml:space="preserve">. </w:t>
      </w:r>
      <w:r w:rsidR="005A54B7" w:rsidRPr="005A54B7">
        <w:t xml:space="preserve">Made using pioneering technology, these light and super comfortable jeans adapt to the wearer’s shape or size – even if it changes. </w:t>
      </w:r>
      <w:r w:rsidR="000E3B01" w:rsidRPr="005A54B7">
        <w:t xml:space="preserve">Modelled on our popular Scarlett High </w:t>
      </w:r>
      <w:r w:rsidR="00DD75DE" w:rsidRPr="005A54B7">
        <w:t xml:space="preserve">skinny fit </w:t>
      </w:r>
      <w:r w:rsidR="000E3B01" w:rsidRPr="005A54B7">
        <w:t xml:space="preserve">they offer flattering </w:t>
      </w:r>
      <w:r w:rsidR="00DD75DE" w:rsidRPr="005A54B7">
        <w:t>style</w:t>
      </w:r>
      <w:r w:rsidR="000E3B01" w:rsidRPr="005A54B7">
        <w:t xml:space="preserve"> in simple finishes.    </w:t>
      </w:r>
    </w:p>
    <w:p w14:paraId="3DB13FC1" w14:textId="1090AD59" w:rsidR="000E3B01" w:rsidRDefault="000E3B01" w:rsidP="000E3B01">
      <w:r w:rsidRPr="00AC6C67">
        <w:t xml:space="preserve">Most positive of all though is our continuing commitment to the planet with our </w:t>
      </w:r>
      <w:r w:rsidRPr="00AC6C67">
        <w:rPr>
          <w:b/>
          <w:bCs/>
        </w:rPr>
        <w:t xml:space="preserve">For a World That Works </w:t>
      </w:r>
      <w:r w:rsidRPr="00AC6C67">
        <w:t xml:space="preserve">platform, which gathers a wide range of sustainable initiatives together. For SS22, </w:t>
      </w:r>
      <w:r w:rsidR="00DD75DE" w:rsidRPr="00AC6C67">
        <w:t xml:space="preserve">this includes </w:t>
      </w:r>
      <w:r w:rsidRPr="00AC6C67">
        <w:t xml:space="preserve">growing our </w:t>
      </w:r>
      <w:r w:rsidRPr="00AC6C67">
        <w:rPr>
          <w:b/>
          <w:bCs/>
        </w:rPr>
        <w:t>Cotton Hemp</w:t>
      </w:r>
      <w:r w:rsidRPr="00AC6C67">
        <w:t xml:space="preserve"> range. We are </w:t>
      </w:r>
      <w:r w:rsidR="00BD6BE2" w:rsidRPr="00AC6C67">
        <w:t xml:space="preserve">also </w:t>
      </w:r>
      <w:r w:rsidRPr="00AC6C67">
        <w:t xml:space="preserve">upping our use of natural dyes </w:t>
      </w:r>
      <w:r w:rsidR="00F5049C" w:rsidRPr="00AC6C67">
        <w:t>across the collection</w:t>
      </w:r>
      <w:r w:rsidRPr="00AC6C67">
        <w:t xml:space="preserve">. </w:t>
      </w:r>
    </w:p>
    <w:p w14:paraId="53E7AA86" w14:textId="5EB372C1" w:rsidR="000E3B01" w:rsidRDefault="000E3B01" w:rsidP="000E3B01">
      <w:r>
        <w:t xml:space="preserve">SS22 at Lee Jeans sees progressive, </w:t>
      </w:r>
      <w:r w:rsidRPr="00BD6BE2">
        <w:rPr>
          <w:b/>
          <w:bCs/>
        </w:rPr>
        <w:t>purposef</w:t>
      </w:r>
      <w:r w:rsidRPr="00E9544C">
        <w:rPr>
          <w:b/>
          <w:bCs/>
        </w:rPr>
        <w:t>ul</w:t>
      </w:r>
      <w:r>
        <w:t xml:space="preserve"> and positive design inject</w:t>
      </w:r>
      <w:r w:rsidR="002F6356">
        <w:t>ing</w:t>
      </w:r>
      <w:r>
        <w:t xml:space="preserve"> </w:t>
      </w:r>
      <w:r w:rsidRPr="00BD6BE2">
        <w:rPr>
          <w:b/>
          <w:bCs/>
        </w:rPr>
        <w:t>colour and confidence</w:t>
      </w:r>
      <w:r>
        <w:t xml:space="preserve"> across the range.</w:t>
      </w:r>
    </w:p>
    <w:p w14:paraId="7985C798" w14:textId="77777777" w:rsidR="000E3B01" w:rsidRDefault="000E3B01" w:rsidP="000E3B01">
      <w:r>
        <w:br/>
        <w:t xml:space="preserve">-ENDS- </w:t>
      </w:r>
      <w:r>
        <w:br/>
        <w:t xml:space="preserve">BOILERPLATE AND CONTACTS </w:t>
      </w:r>
    </w:p>
    <w:p w14:paraId="1C470829" w14:textId="77777777" w:rsidR="003C68DC" w:rsidRDefault="003C68DC"/>
    <w:sectPr w:rsidR="003C6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01"/>
    <w:rsid w:val="0009376E"/>
    <w:rsid w:val="000E3B01"/>
    <w:rsid w:val="00161273"/>
    <w:rsid w:val="0019516B"/>
    <w:rsid w:val="001E332D"/>
    <w:rsid w:val="002F6356"/>
    <w:rsid w:val="003B438B"/>
    <w:rsid w:val="003C68DC"/>
    <w:rsid w:val="00484524"/>
    <w:rsid w:val="005A54B7"/>
    <w:rsid w:val="0099096C"/>
    <w:rsid w:val="009C1980"/>
    <w:rsid w:val="00AC6C67"/>
    <w:rsid w:val="00AF7671"/>
    <w:rsid w:val="00B72BEA"/>
    <w:rsid w:val="00BD6BE2"/>
    <w:rsid w:val="00D00D14"/>
    <w:rsid w:val="00DD75DE"/>
    <w:rsid w:val="00DF2A05"/>
    <w:rsid w:val="00E6675A"/>
    <w:rsid w:val="00E9544C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FB880"/>
  <w15:chartTrackingRefBased/>
  <w15:docId w15:val="{40E082D4-00E8-408E-AA78-B555507C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Spear</dc:creator>
  <cp:keywords/>
  <dc:description/>
  <cp:lastModifiedBy>Amandine Paterne</cp:lastModifiedBy>
  <cp:revision>5</cp:revision>
  <dcterms:created xsi:type="dcterms:W3CDTF">2021-11-09T13:09:00Z</dcterms:created>
  <dcterms:modified xsi:type="dcterms:W3CDTF">2021-11-15T16:40:00Z</dcterms:modified>
</cp:coreProperties>
</file>